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71940" w14:textId="77777777" w:rsidR="007C6E0A" w:rsidRPr="00323F9E" w:rsidRDefault="00BB6A17" w:rsidP="007C6E0A">
      <w:pPr>
        <w:jc w:val="both"/>
        <w:rPr>
          <w:rFonts w:asciiTheme="majorHAnsi" w:hAnsiTheme="majorHAnsi" w:cstheme="majorHAnsi"/>
          <w:sz w:val="28"/>
          <w:szCs w:val="28"/>
          <w:lang w:val="en-US"/>
        </w:rPr>
      </w:pPr>
      <w:r w:rsidRPr="00BB6A17">
        <w:rPr>
          <w:rFonts w:asciiTheme="majorHAnsi" w:hAnsiTheme="majorHAnsi" w:cstheme="majorHAnsi"/>
          <w:sz w:val="28"/>
          <w:szCs w:val="28"/>
          <w:lang w:val="en-US"/>
        </w:rPr>
        <w:t>Sáng ngày 20/01/2025 nhà trường tổ chức hoạt động lễ hội mừng xuân Ất Tỵ cho trẻ trong toàn trường. Về tham gia lễ hội có các bậc phụ huynh cùng tham gia. Đây là một hoạt động ý nghĩa tạo không khí vui tươi, phấn khởi cho trẻ, là hoạt động phối kết hợp giữa phụ huynh với nhà truongf trong công tác chăm sóc giáo dục trẻ. Trẻ được tham gia các hoạt động múa hát về ngày tết, mùa xuân, tham gia gói bánh chưng cùng bố mẹ, ông bà và cô giáo</w:t>
      </w:r>
      <w:r>
        <w:rPr>
          <w:rFonts w:asciiTheme="majorHAnsi" w:hAnsiTheme="majorHAnsi" w:cstheme="majorHAnsi"/>
          <w:sz w:val="28"/>
          <w:szCs w:val="28"/>
          <w:lang w:val="en-US"/>
        </w:rPr>
        <w:t>. Hoạt động gói bánh chưng, cắm hoa đào là phong tục cổ truyền ý nghĩa của dân tộc ta giúp trẻ biết được</w:t>
      </w:r>
      <w:r w:rsidR="00323F9E">
        <w:rPr>
          <w:rFonts w:asciiTheme="majorHAnsi" w:hAnsiTheme="majorHAnsi" w:cstheme="majorHAnsi"/>
          <w:sz w:val="28"/>
          <w:szCs w:val="28"/>
          <w:lang w:val="en-US"/>
        </w:rPr>
        <w:t xml:space="preserve"> </w:t>
      </w:r>
      <w:r>
        <w:rPr>
          <w:rFonts w:asciiTheme="majorHAnsi" w:hAnsiTheme="majorHAnsi" w:cstheme="majorHAnsi"/>
          <w:sz w:val="28"/>
          <w:szCs w:val="28"/>
          <w:lang w:val="en-US"/>
        </w:rPr>
        <w:t>ngày tết cổ truyền của dân</w:t>
      </w:r>
      <w:r w:rsidR="00323F9E" w:rsidRPr="00323F9E">
        <w:rPr>
          <w:rFonts w:asciiTheme="majorHAnsi" w:hAnsiTheme="majorHAnsi" w:cstheme="majorHAnsi"/>
          <w:sz w:val="28"/>
          <w:szCs w:val="28"/>
          <w:lang w:val="en-US"/>
        </w:rPr>
        <w:t xml:space="preserve"> </w:t>
      </w:r>
      <w:r w:rsidR="00323F9E">
        <w:rPr>
          <w:rFonts w:asciiTheme="majorHAnsi" w:hAnsiTheme="majorHAnsi" w:cstheme="majorHAnsi"/>
          <w:sz w:val="28"/>
          <w:szCs w:val="28"/>
          <w:lang w:val="en-US"/>
        </w:rPr>
        <w:t xml:space="preserve">tộc </w:t>
      </w:r>
      <w:r w:rsidR="00323F9E">
        <w:rPr>
          <w:rFonts w:asciiTheme="majorHAnsi" w:hAnsiTheme="majorHAnsi" w:cstheme="majorHAnsi"/>
          <w:sz w:val="28"/>
          <w:szCs w:val="28"/>
          <w:lang w:val="en-US"/>
        </w:rPr>
        <w:t xml:space="preserve">và các hoạt </w:t>
      </w:r>
      <w:r w:rsidR="007C6E0A">
        <w:rPr>
          <w:rFonts w:asciiTheme="majorHAnsi" w:hAnsiTheme="majorHAnsi" w:cstheme="majorHAnsi"/>
          <w:sz w:val="28"/>
          <w:szCs w:val="28"/>
          <w:lang w:val="en-US"/>
        </w:rPr>
        <w:t>động ý nghĩa trong ngày tết.</w:t>
      </w:r>
      <w:r w:rsidR="007C6E0A">
        <w:rPr>
          <w:noProof/>
        </w:rPr>
        <w:drawing>
          <wp:anchor distT="0" distB="0" distL="114300" distR="114300" simplePos="0" relativeHeight="251660288" behindDoc="0" locked="0" layoutInCell="1" allowOverlap="1" wp14:anchorId="665FDA2C" wp14:editId="0641C0D3">
            <wp:simplePos x="0" y="0"/>
            <wp:positionH relativeFrom="column">
              <wp:posOffset>0</wp:posOffset>
            </wp:positionH>
            <wp:positionV relativeFrom="paragraph">
              <wp:posOffset>1764030</wp:posOffset>
            </wp:positionV>
            <wp:extent cx="5303520" cy="4107815"/>
            <wp:effectExtent l="0" t="0" r="0" b="6985"/>
            <wp:wrapSquare wrapText="bothSides"/>
            <wp:docPr id="12736176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03520" cy="4107815"/>
                    </a:xfrm>
                    <a:prstGeom prst="rect">
                      <a:avLst/>
                    </a:prstGeom>
                    <a:noFill/>
                    <a:ln>
                      <a:noFill/>
                    </a:ln>
                  </pic:spPr>
                </pic:pic>
              </a:graphicData>
            </a:graphic>
          </wp:anchor>
        </w:drawing>
      </w:r>
      <w:r w:rsidR="007C6E0A">
        <w:rPr>
          <w:rFonts w:asciiTheme="majorHAnsi" w:hAnsiTheme="majorHAnsi" w:cstheme="majorHAnsi"/>
          <w:sz w:val="28"/>
          <w:szCs w:val="28"/>
          <w:lang w:val="en-US"/>
        </w:rPr>
        <w:t xml:space="preserve"> </w:t>
      </w:r>
    </w:p>
    <w:p w14:paraId="03118E75" w14:textId="31C16B98" w:rsidR="007C6E0A" w:rsidRDefault="007C6E0A" w:rsidP="00323F9E">
      <w:pPr>
        <w:jc w:val="both"/>
        <w:rPr>
          <w:rFonts w:asciiTheme="majorHAnsi" w:hAnsiTheme="majorHAnsi" w:cstheme="majorHAnsi"/>
          <w:sz w:val="28"/>
          <w:szCs w:val="28"/>
          <w:lang w:val="en-US"/>
        </w:rPr>
      </w:pPr>
    </w:p>
    <w:p w14:paraId="705E5F9B" w14:textId="5D78CD0D" w:rsidR="00BB6A17" w:rsidRPr="00323F9E" w:rsidRDefault="00BB6A17" w:rsidP="00323F9E">
      <w:pPr>
        <w:jc w:val="both"/>
        <w:rPr>
          <w:rFonts w:asciiTheme="majorHAnsi" w:hAnsiTheme="majorHAnsi" w:cstheme="majorHAnsi"/>
          <w:sz w:val="28"/>
          <w:szCs w:val="28"/>
          <w:lang w:val="en-US"/>
        </w:rPr>
      </w:pPr>
    </w:p>
    <w:p w14:paraId="5AFE654E" w14:textId="0524A8F9" w:rsidR="00323F9E" w:rsidRDefault="007C6E0A">
      <w:pPr>
        <w:rPr>
          <w:noProof/>
          <w:lang w:val="en-US"/>
        </w:rPr>
      </w:pPr>
      <w:r>
        <w:rPr>
          <w:noProof/>
        </w:rPr>
        <w:drawing>
          <wp:inline distT="0" distB="0" distL="0" distR="0" wp14:anchorId="7DF9DE06" wp14:editId="75C79825">
            <wp:extent cx="5227781" cy="3512820"/>
            <wp:effectExtent l="0" t="0" r="0" b="0"/>
            <wp:docPr id="17689635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34416" cy="3517278"/>
                    </a:xfrm>
                    <a:prstGeom prst="rect">
                      <a:avLst/>
                    </a:prstGeom>
                    <a:noFill/>
                    <a:ln>
                      <a:noFill/>
                    </a:ln>
                  </pic:spPr>
                </pic:pic>
              </a:graphicData>
            </a:graphic>
          </wp:inline>
        </w:drawing>
      </w:r>
    </w:p>
    <w:p w14:paraId="41030E38" w14:textId="25BD6BD1" w:rsidR="00BB6A17" w:rsidRPr="00BB6A17" w:rsidRDefault="00323F9E">
      <w:pPr>
        <w:rPr>
          <w:rFonts w:asciiTheme="majorHAnsi" w:hAnsiTheme="majorHAnsi" w:cstheme="majorHAnsi"/>
          <w:sz w:val="28"/>
          <w:szCs w:val="28"/>
          <w:lang w:val="en-US"/>
        </w:rPr>
      </w:pPr>
      <w:r>
        <w:rPr>
          <w:noProof/>
        </w:rPr>
        <w:lastRenderedPageBreak/>
        <w:drawing>
          <wp:inline distT="0" distB="0" distL="0" distR="0" wp14:anchorId="641938D5" wp14:editId="1322E7A0">
            <wp:extent cx="5044440" cy="4008120"/>
            <wp:effectExtent l="0" t="0" r="3810" b="0"/>
            <wp:docPr id="6460148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4596" cy="4008244"/>
                    </a:xfrm>
                    <a:prstGeom prst="rect">
                      <a:avLst/>
                    </a:prstGeom>
                    <a:noFill/>
                    <a:ln>
                      <a:noFill/>
                    </a:ln>
                  </pic:spPr>
                </pic:pic>
              </a:graphicData>
            </a:graphic>
          </wp:inline>
        </w:drawing>
      </w:r>
      <w:r>
        <w:rPr>
          <w:noProof/>
        </w:rPr>
        <w:drawing>
          <wp:inline distT="0" distB="0" distL="0" distR="0" wp14:anchorId="36A6308D" wp14:editId="045C2119">
            <wp:extent cx="5036820" cy="4244131"/>
            <wp:effectExtent l="0" t="0" r="0" b="4445"/>
            <wp:docPr id="6756348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0233" cy="4263859"/>
                    </a:xfrm>
                    <a:prstGeom prst="rect">
                      <a:avLst/>
                    </a:prstGeom>
                    <a:noFill/>
                    <a:ln>
                      <a:noFill/>
                    </a:ln>
                  </pic:spPr>
                </pic:pic>
              </a:graphicData>
            </a:graphic>
          </wp:inline>
        </w:drawing>
      </w:r>
      <w:r>
        <w:rPr>
          <w:noProof/>
        </w:rPr>
        <w:lastRenderedPageBreak/>
        <w:drawing>
          <wp:inline distT="0" distB="0" distL="0" distR="0" wp14:anchorId="20A15DA7" wp14:editId="6B506FEC">
            <wp:extent cx="5234940" cy="4343400"/>
            <wp:effectExtent l="0" t="0" r="3810" b="0"/>
            <wp:docPr id="20031431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6631" cy="4344803"/>
                    </a:xfrm>
                    <a:prstGeom prst="rect">
                      <a:avLst/>
                    </a:prstGeom>
                    <a:noFill/>
                    <a:ln>
                      <a:noFill/>
                    </a:ln>
                  </pic:spPr>
                </pic:pic>
              </a:graphicData>
            </a:graphic>
          </wp:inline>
        </w:drawing>
      </w:r>
      <w:r>
        <w:rPr>
          <w:noProof/>
        </w:rPr>
        <w:drawing>
          <wp:inline distT="0" distB="0" distL="0" distR="0" wp14:anchorId="69928DA2" wp14:editId="65E812B7">
            <wp:extent cx="5227320" cy="4876800"/>
            <wp:effectExtent l="0" t="0" r="0" b="0"/>
            <wp:docPr id="6919340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7631" cy="4877090"/>
                    </a:xfrm>
                    <a:prstGeom prst="rect">
                      <a:avLst/>
                    </a:prstGeom>
                    <a:noFill/>
                    <a:ln>
                      <a:noFill/>
                    </a:ln>
                  </pic:spPr>
                </pic:pic>
              </a:graphicData>
            </a:graphic>
          </wp:inline>
        </w:drawing>
      </w:r>
      <w:r>
        <w:rPr>
          <w:noProof/>
        </w:rPr>
        <w:lastRenderedPageBreak/>
        <w:drawing>
          <wp:inline distT="0" distB="0" distL="0" distR="0" wp14:anchorId="36506202" wp14:editId="3D881658">
            <wp:extent cx="5731510" cy="4298950"/>
            <wp:effectExtent l="0" t="0" r="2540" b="6350"/>
            <wp:docPr id="885937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44CCBE9E" wp14:editId="4DC03C2D">
            <wp:extent cx="5731510" cy="4298950"/>
            <wp:effectExtent l="0" t="0" r="2540" b="6350"/>
            <wp:docPr id="2092080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lastRenderedPageBreak/>
        <w:drawing>
          <wp:inline distT="0" distB="0" distL="0" distR="0" wp14:anchorId="7DB98FB5" wp14:editId="762E0A78">
            <wp:extent cx="5731510" cy="4298950"/>
            <wp:effectExtent l="0" t="0" r="2540" b="6350"/>
            <wp:docPr id="11663122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52CB0A90" wp14:editId="72BC514E">
            <wp:extent cx="5731510" cy="4298950"/>
            <wp:effectExtent l="0" t="0" r="2540" b="6350"/>
            <wp:docPr id="9357646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lastRenderedPageBreak/>
        <w:drawing>
          <wp:inline distT="0" distB="0" distL="0" distR="0" wp14:anchorId="5261213C" wp14:editId="31961673">
            <wp:extent cx="5067300" cy="3329940"/>
            <wp:effectExtent l="0" t="0" r="0" b="3810"/>
            <wp:docPr id="1098046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7300" cy="3329940"/>
                    </a:xfrm>
                    <a:prstGeom prst="rect">
                      <a:avLst/>
                    </a:prstGeom>
                    <a:noFill/>
                    <a:ln>
                      <a:noFill/>
                    </a:ln>
                  </pic:spPr>
                </pic:pic>
              </a:graphicData>
            </a:graphic>
          </wp:inline>
        </w:drawing>
      </w:r>
      <w:r>
        <w:rPr>
          <w:noProof/>
        </w:rPr>
        <w:drawing>
          <wp:inline distT="0" distB="0" distL="0" distR="0" wp14:anchorId="7344DC5A" wp14:editId="36A9F7D9">
            <wp:extent cx="5113020" cy="4724400"/>
            <wp:effectExtent l="0" t="0" r="0" b="0"/>
            <wp:docPr id="877504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3210" cy="4724576"/>
                    </a:xfrm>
                    <a:prstGeom prst="rect">
                      <a:avLst/>
                    </a:prstGeom>
                    <a:noFill/>
                    <a:ln>
                      <a:noFill/>
                    </a:ln>
                  </pic:spPr>
                </pic:pic>
              </a:graphicData>
            </a:graphic>
          </wp:inline>
        </w:drawing>
      </w:r>
      <w:r>
        <w:rPr>
          <w:noProof/>
        </w:rPr>
        <w:lastRenderedPageBreak/>
        <w:drawing>
          <wp:inline distT="0" distB="0" distL="0" distR="0" wp14:anchorId="33C65591" wp14:editId="26D78F87">
            <wp:extent cx="4861560" cy="4602289"/>
            <wp:effectExtent l="0" t="0" r="0" b="8255"/>
            <wp:docPr id="583687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66719" cy="4607172"/>
                    </a:xfrm>
                    <a:prstGeom prst="rect">
                      <a:avLst/>
                    </a:prstGeom>
                    <a:noFill/>
                    <a:ln>
                      <a:noFill/>
                    </a:ln>
                  </pic:spPr>
                </pic:pic>
              </a:graphicData>
            </a:graphic>
          </wp:inline>
        </w:drawing>
      </w:r>
      <w:r>
        <w:rPr>
          <w:noProof/>
        </w:rPr>
        <w:drawing>
          <wp:inline distT="0" distB="0" distL="0" distR="0" wp14:anchorId="5ACD72AB" wp14:editId="1B54FF6C">
            <wp:extent cx="4892040" cy="3741420"/>
            <wp:effectExtent l="0" t="0" r="3810" b="0"/>
            <wp:docPr id="1298197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98431" cy="3746308"/>
                    </a:xfrm>
                    <a:prstGeom prst="rect">
                      <a:avLst/>
                    </a:prstGeom>
                    <a:noFill/>
                    <a:ln>
                      <a:noFill/>
                    </a:ln>
                  </pic:spPr>
                </pic:pic>
              </a:graphicData>
            </a:graphic>
          </wp:inline>
        </w:drawing>
      </w:r>
      <w:r>
        <w:rPr>
          <w:noProof/>
        </w:rPr>
        <w:t xml:space="preserve"> </w:t>
      </w:r>
      <w:r w:rsidR="00BB6A17">
        <w:rPr>
          <w:noProof/>
        </w:rPr>
        <w:lastRenderedPageBreak/>
        <w:drawing>
          <wp:inline distT="0" distB="0" distL="0" distR="0" wp14:anchorId="56F9E829" wp14:editId="07E29AB0">
            <wp:extent cx="4856822" cy="4823460"/>
            <wp:effectExtent l="0" t="0" r="1270" b="0"/>
            <wp:docPr id="48566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63409" cy="4830002"/>
                    </a:xfrm>
                    <a:prstGeom prst="rect">
                      <a:avLst/>
                    </a:prstGeom>
                    <a:noFill/>
                    <a:ln>
                      <a:noFill/>
                    </a:ln>
                  </pic:spPr>
                </pic:pic>
              </a:graphicData>
            </a:graphic>
          </wp:inline>
        </w:drawing>
      </w:r>
    </w:p>
    <w:sectPr w:rsidR="00BB6A17" w:rsidRPr="00BB6A17" w:rsidSect="00323F9E">
      <w:pgSz w:w="11906" w:h="16838"/>
      <w:pgMar w:top="810" w:right="1016" w:bottom="5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A17"/>
    <w:rsid w:val="00020EFC"/>
    <w:rsid w:val="00323F9E"/>
    <w:rsid w:val="00634228"/>
    <w:rsid w:val="006A3C47"/>
    <w:rsid w:val="007C6E0A"/>
    <w:rsid w:val="008312E7"/>
    <w:rsid w:val="00926D6E"/>
    <w:rsid w:val="00A4318B"/>
    <w:rsid w:val="00B93338"/>
    <w:rsid w:val="00BB6A1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4F25E"/>
  <w15:chartTrackingRefBased/>
  <w15:docId w15:val="{F59DF2A1-955E-4EE7-A523-BD883A55B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6A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B6A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B6A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B6A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B6A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B6A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6A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6A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6A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6A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B6A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B6A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B6A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B6A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B6A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6A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6A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6A17"/>
    <w:rPr>
      <w:rFonts w:eastAsiaTheme="majorEastAsia" w:cstheme="majorBidi"/>
      <w:color w:val="272727" w:themeColor="text1" w:themeTint="D8"/>
    </w:rPr>
  </w:style>
  <w:style w:type="paragraph" w:styleId="Title">
    <w:name w:val="Title"/>
    <w:basedOn w:val="Normal"/>
    <w:next w:val="Normal"/>
    <w:link w:val="TitleChar"/>
    <w:uiPriority w:val="10"/>
    <w:qFormat/>
    <w:rsid w:val="00BB6A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6A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6A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6A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6A17"/>
    <w:pPr>
      <w:spacing w:before="160"/>
      <w:jc w:val="center"/>
    </w:pPr>
    <w:rPr>
      <w:i/>
      <w:iCs/>
      <w:color w:val="404040" w:themeColor="text1" w:themeTint="BF"/>
    </w:rPr>
  </w:style>
  <w:style w:type="character" w:customStyle="1" w:styleId="QuoteChar">
    <w:name w:val="Quote Char"/>
    <w:basedOn w:val="DefaultParagraphFont"/>
    <w:link w:val="Quote"/>
    <w:uiPriority w:val="29"/>
    <w:rsid w:val="00BB6A17"/>
    <w:rPr>
      <w:i/>
      <w:iCs/>
      <w:color w:val="404040" w:themeColor="text1" w:themeTint="BF"/>
    </w:rPr>
  </w:style>
  <w:style w:type="paragraph" w:styleId="ListParagraph">
    <w:name w:val="List Paragraph"/>
    <w:basedOn w:val="Normal"/>
    <w:uiPriority w:val="34"/>
    <w:qFormat/>
    <w:rsid w:val="00BB6A17"/>
    <w:pPr>
      <w:ind w:left="720"/>
      <w:contextualSpacing/>
    </w:pPr>
  </w:style>
  <w:style w:type="character" w:styleId="IntenseEmphasis">
    <w:name w:val="Intense Emphasis"/>
    <w:basedOn w:val="DefaultParagraphFont"/>
    <w:uiPriority w:val="21"/>
    <w:qFormat/>
    <w:rsid w:val="00BB6A17"/>
    <w:rPr>
      <w:i/>
      <w:iCs/>
      <w:color w:val="2F5496" w:themeColor="accent1" w:themeShade="BF"/>
    </w:rPr>
  </w:style>
  <w:style w:type="paragraph" w:styleId="IntenseQuote">
    <w:name w:val="Intense Quote"/>
    <w:basedOn w:val="Normal"/>
    <w:next w:val="Normal"/>
    <w:link w:val="IntenseQuoteChar"/>
    <w:uiPriority w:val="30"/>
    <w:qFormat/>
    <w:rsid w:val="00BB6A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B6A17"/>
    <w:rPr>
      <w:i/>
      <w:iCs/>
      <w:color w:val="2F5496" w:themeColor="accent1" w:themeShade="BF"/>
    </w:rPr>
  </w:style>
  <w:style w:type="character" w:styleId="IntenseReference">
    <w:name w:val="Intense Reference"/>
    <w:basedOn w:val="DefaultParagraphFont"/>
    <w:uiPriority w:val="32"/>
    <w:qFormat/>
    <w:rsid w:val="00BB6A1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8</Pages>
  <Words>94</Words>
  <Characters>542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dc:creator>
  <cp:keywords/>
  <dc:description/>
  <cp:lastModifiedBy>nga</cp:lastModifiedBy>
  <cp:revision>3</cp:revision>
  <dcterms:created xsi:type="dcterms:W3CDTF">2025-02-18T08:20:00Z</dcterms:created>
  <dcterms:modified xsi:type="dcterms:W3CDTF">2025-02-19T03:54:00Z</dcterms:modified>
</cp:coreProperties>
</file>